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89B" w:rsidRPr="006D389B" w:rsidRDefault="006D389B" w:rsidP="006D389B">
      <w:pPr>
        <w:rPr>
          <w:b/>
          <w:sz w:val="32"/>
          <w:szCs w:val="32"/>
        </w:rPr>
      </w:pPr>
      <w:r>
        <w:rPr>
          <w:b/>
          <w:sz w:val="32"/>
          <w:szCs w:val="32"/>
        </w:rPr>
        <w:t xml:space="preserve">„Ein Lied für Dich“ – </w:t>
      </w:r>
      <w:r w:rsidR="002C48B1">
        <w:rPr>
          <w:b/>
          <w:sz w:val="32"/>
          <w:szCs w:val="32"/>
        </w:rPr>
        <w:t xml:space="preserve">ein </w:t>
      </w:r>
      <w:r w:rsidRPr="006D389B">
        <w:rPr>
          <w:b/>
          <w:sz w:val="32"/>
          <w:szCs w:val="32"/>
        </w:rPr>
        <w:t>Konzert zum Zuhören, Mitsingen und Mitmachen</w:t>
      </w:r>
    </w:p>
    <w:p w:rsidR="00D452F8" w:rsidRPr="003B2ED5" w:rsidRDefault="00D452F8" w:rsidP="00D452F8">
      <w:pPr>
        <w:tabs>
          <w:tab w:val="left" w:pos="7088"/>
        </w:tabs>
        <w:spacing w:line="288" w:lineRule="auto"/>
        <w:ind w:right="277"/>
        <w:jc w:val="both"/>
        <w:rPr>
          <w:rFonts w:cs="Calibri"/>
          <w:sz w:val="28"/>
          <w:szCs w:val="28"/>
          <w:lang w:eastAsia="de-DE"/>
        </w:rPr>
      </w:pPr>
      <w:r>
        <w:rPr>
          <w:i/>
        </w:rPr>
        <w:t>Kultureller</w:t>
      </w:r>
      <w:r w:rsidRPr="00785A50">
        <w:rPr>
          <w:i/>
        </w:rPr>
        <w:t xml:space="preserve"> Genuss für Menschen mit und ohne Demenz</w:t>
      </w:r>
      <w:r w:rsidR="00F75A50">
        <w:rPr>
          <w:i/>
        </w:rPr>
        <w:t xml:space="preserve"> am 4. Mai in </w:t>
      </w:r>
      <w:proofErr w:type="spellStart"/>
      <w:r w:rsidR="00F75A50">
        <w:rPr>
          <w:i/>
        </w:rPr>
        <w:t>Unterpleichfeld</w:t>
      </w:r>
      <w:proofErr w:type="spellEnd"/>
    </w:p>
    <w:p w:rsidR="00D452F8" w:rsidRPr="0036658C" w:rsidRDefault="00D452F8" w:rsidP="00D452F8">
      <w:pPr>
        <w:rPr>
          <w:rFonts w:cs="Calibri"/>
        </w:rPr>
      </w:pPr>
      <w:r w:rsidRPr="006D389B">
        <w:rPr>
          <w:b/>
        </w:rPr>
        <w:t xml:space="preserve">März </w:t>
      </w:r>
      <w:r w:rsidRPr="006D389B">
        <w:rPr>
          <w:rFonts w:cs="Calibri"/>
          <w:b/>
        </w:rPr>
        <w:t>2025</w:t>
      </w:r>
      <w:r w:rsidRPr="003B2ED5">
        <w:rPr>
          <w:rFonts w:cs="Calibri"/>
        </w:rPr>
        <w:t xml:space="preserve"> --- </w:t>
      </w:r>
      <w:r w:rsidRPr="0036658C">
        <w:rPr>
          <w:rFonts w:cs="Calibri"/>
          <w:iCs/>
        </w:rPr>
        <w:t xml:space="preserve">Die „Kulturbrücken im Landkreis </w:t>
      </w:r>
      <w:r>
        <w:rPr>
          <w:rFonts w:cs="Calibri"/>
          <w:iCs/>
        </w:rPr>
        <w:t>Würzburg“ gehen in die siebte</w:t>
      </w:r>
      <w:r w:rsidRPr="0036658C">
        <w:rPr>
          <w:rFonts w:cs="Calibri"/>
          <w:iCs/>
        </w:rPr>
        <w:t xml:space="preserve"> Runde! Diese Veranstaltungsreihe </w:t>
      </w:r>
      <w:r w:rsidR="009906F8">
        <w:rPr>
          <w:rFonts w:cs="Calibri"/>
          <w:iCs/>
        </w:rPr>
        <w:t xml:space="preserve">des Kommunalunternehmens des Landkreises Würzburg (KU) </w:t>
      </w:r>
      <w:r w:rsidRPr="0036658C">
        <w:rPr>
          <w:rFonts w:cs="Calibri"/>
          <w:iCs/>
        </w:rPr>
        <w:t>war in den vergangenen Jahren ein v</w:t>
      </w:r>
      <w:r>
        <w:rPr>
          <w:rFonts w:cs="Calibri"/>
          <w:iCs/>
        </w:rPr>
        <w:t>oller Erfolg und wird daher 2025 mit einem neuen Programm</w:t>
      </w:r>
      <w:r>
        <w:rPr>
          <w:iCs/>
        </w:rPr>
        <w:t xml:space="preserve"> angeboten.</w:t>
      </w:r>
    </w:p>
    <w:p w:rsidR="009906F8" w:rsidRPr="009906F8" w:rsidRDefault="00D452F8" w:rsidP="009906F8">
      <w:r w:rsidRPr="0036658C">
        <w:rPr>
          <w:rFonts w:cs="Calibri"/>
          <w:iCs/>
        </w:rPr>
        <w:t xml:space="preserve">Am Sonntag, </w:t>
      </w:r>
      <w:r w:rsidR="00F75A50">
        <w:rPr>
          <w:rFonts w:cs="Calibri"/>
          <w:iCs/>
        </w:rPr>
        <w:t>4</w:t>
      </w:r>
      <w:r w:rsidRPr="0036658C">
        <w:rPr>
          <w:rFonts w:cs="Calibri"/>
          <w:iCs/>
        </w:rPr>
        <w:t xml:space="preserve">. </w:t>
      </w:r>
      <w:r w:rsidR="00F75A50">
        <w:rPr>
          <w:rFonts w:cs="Calibri"/>
          <w:iCs/>
        </w:rPr>
        <w:t>Mai</w:t>
      </w:r>
      <w:r>
        <w:rPr>
          <w:rFonts w:cs="Calibri"/>
          <w:iCs/>
        </w:rPr>
        <w:t xml:space="preserve"> 2025</w:t>
      </w:r>
      <w:r w:rsidRPr="0036658C">
        <w:rPr>
          <w:rFonts w:cs="Calibri"/>
          <w:iCs/>
        </w:rPr>
        <w:t>, sind Kulturintere</w:t>
      </w:r>
      <w:r w:rsidR="00B44C64">
        <w:rPr>
          <w:rFonts w:cs="Calibri"/>
          <w:iCs/>
        </w:rPr>
        <w:t xml:space="preserve">ssierte von 15 bis 16:30 Uhr ins </w:t>
      </w:r>
      <w:r w:rsidR="00B44C64">
        <w:rPr>
          <w:rFonts w:asciiTheme="minorHAnsi" w:hAnsiTheme="minorHAnsi" w:cstheme="minorHAnsi"/>
        </w:rPr>
        <w:t xml:space="preserve">Kulturzentrum </w:t>
      </w:r>
      <w:proofErr w:type="spellStart"/>
      <w:r w:rsidR="00B44C64">
        <w:rPr>
          <w:rFonts w:asciiTheme="minorHAnsi" w:hAnsiTheme="minorHAnsi" w:cstheme="minorHAnsi"/>
        </w:rPr>
        <w:t>Unterpleichfeld</w:t>
      </w:r>
      <w:proofErr w:type="spellEnd"/>
      <w:r w:rsidR="00B44C64">
        <w:rPr>
          <w:rFonts w:asciiTheme="minorHAnsi" w:hAnsiTheme="minorHAnsi" w:cstheme="minorHAnsi"/>
        </w:rPr>
        <w:t>, Am Dorfplatz 4</w:t>
      </w:r>
      <w:r w:rsidR="00B44C64">
        <w:rPr>
          <w:rFonts w:asciiTheme="minorHAnsi" w:hAnsiTheme="minorHAnsi" w:cstheme="minorHAnsi"/>
        </w:rPr>
        <w:t>,</w:t>
      </w:r>
      <w:r w:rsidRPr="0036658C">
        <w:rPr>
          <w:rFonts w:cs="Calibri"/>
        </w:rPr>
        <w:t xml:space="preserve"> eingeladen</w:t>
      </w:r>
      <w:r w:rsidRPr="009906F8">
        <w:rPr>
          <w:rFonts w:cs="Calibri"/>
        </w:rPr>
        <w:t xml:space="preserve">. </w:t>
      </w:r>
      <w:r w:rsidR="00257E2D" w:rsidRPr="009906F8">
        <w:rPr>
          <w:rFonts w:cs="Calibri"/>
        </w:rPr>
        <w:t>Bei „Ein Lied für Dich – ein Konzert zum Zuhören, Mitsingen und Mitmachen</w:t>
      </w:r>
      <w:r w:rsidR="009906F8">
        <w:rPr>
          <w:rFonts w:cs="Calibri"/>
        </w:rPr>
        <w:t>“</w:t>
      </w:r>
      <w:r w:rsidR="009906F8" w:rsidRPr="009906F8">
        <w:rPr>
          <w:rFonts w:cs="Calibri"/>
        </w:rPr>
        <w:t xml:space="preserve"> nutz</w:t>
      </w:r>
      <w:r w:rsidR="009906F8">
        <w:rPr>
          <w:rFonts w:cs="Calibri"/>
        </w:rPr>
        <w:t>e</w:t>
      </w:r>
      <w:r w:rsidR="009906F8" w:rsidRPr="009906F8">
        <w:rPr>
          <w:rFonts w:cs="Calibri"/>
        </w:rPr>
        <w:t xml:space="preserve">n der </w:t>
      </w:r>
      <w:r w:rsidR="009906F8" w:rsidRPr="009906F8">
        <w:t>Nordbayerische Musikbund e.V. und seine Mitgliedsvereine die Kraft der Musik, um Menschen mit Demenz und ihre Angehörigen zu erreichen und ihnen einzigartige Momente der Freude zu schenken.</w:t>
      </w:r>
    </w:p>
    <w:p w:rsidR="006D389B" w:rsidRDefault="006D389B" w:rsidP="006D389B">
      <w:r>
        <w:t>Ein Lie</w:t>
      </w:r>
      <w:r w:rsidR="009906F8">
        <w:t>d erklingt und nimmt Zuhörerinnen und Zuhörer</w:t>
      </w:r>
      <w:r>
        <w:t xml:space="preserve"> mit auf eine Reise der Emotionen und Erinnerungen. Das geschieht ganz automatisch. Denn Musi</w:t>
      </w:r>
      <w:r w:rsidR="00715F6D">
        <w:t>k erreicht uns ganz tief im Inneren</w:t>
      </w:r>
      <w:r>
        <w:t xml:space="preserve"> und spricht uns auf einer Ebene an, die wir nicht bewusst wahrnehmen oder steuern können. Musik kann so vieles. Musik ist ein Schlüssel, um Menschen mit Demenz zu erreichen, sie aus der Isolation zu holen. Musik ermöglicht eine Pause aus dem stressigen Alltag. Musik ist eine Reise in die Vergangenheit. Musik weckt Träume. Musik schafft Verbindung. Musik bildet Gemeinschaft.</w:t>
      </w:r>
    </w:p>
    <w:p w:rsidR="002C48B1" w:rsidRPr="002C48B1" w:rsidRDefault="006D389B" w:rsidP="002C48B1">
      <w:r>
        <w:t xml:space="preserve">Bei diesem </w:t>
      </w:r>
      <w:r w:rsidR="009906F8">
        <w:t>Mitmachkonzert sind alle eingeladen</w:t>
      </w:r>
      <w:r>
        <w:t>, gemeinsam der Musik zu lauschen, eigene Erinnerungen aufleben zu lassen, zu singen, zu tanzen, zu lachen und zu träumen. Neben musikalischen Beiträgen von Solisten und Ensembles wird es interaktive musikalische Aktionen, wie Klanggeschichten, Gedichte und bekannte Lieder zum Mitsingen oder Mitspielen geben. Menschen mit Demenz werden dabei gezielt angesprochen und aktiv miteinbezogen.</w:t>
      </w:r>
      <w:r w:rsidR="002C48B1">
        <w:t xml:space="preserve"> Die Musikerinnen und Musiker bieten ein kulturelles Erlebnis für alle Sinne. Wobei das Programm so gestaltet ist, dass es zwar ein besonderes Publikum anspricht, aber auch ein Genuss für alle Kulturfreunde ist.</w:t>
      </w:r>
    </w:p>
    <w:p w:rsidR="00D452F8" w:rsidRPr="00D2454A" w:rsidRDefault="009906F8" w:rsidP="00D452F8">
      <w:r>
        <w:rPr>
          <w:rFonts w:cs="Calibri"/>
          <w:iCs/>
        </w:rPr>
        <w:t>Das KU</w:t>
      </w:r>
      <w:r w:rsidR="00D452F8" w:rsidRPr="00D2454A">
        <w:rPr>
          <w:rFonts w:cs="Calibri"/>
          <w:iCs/>
        </w:rPr>
        <w:t xml:space="preserve"> entwickelte im Jahr 2019 die Veranstaltungsreihe „Kulturbrücken im Landkreis Würzburg – Kultureller Genuss für Demenzkranke, Angehörige und sonstige Kulturfreunde“. Die Zahl der demenzkranken Personen wird, bedingt </w:t>
      </w:r>
      <w:r w:rsidR="00D452F8" w:rsidRPr="00D2454A">
        <w:rPr>
          <w:rFonts w:cs="Calibri"/>
          <w:iCs/>
        </w:rPr>
        <w:lastRenderedPageBreak/>
        <w:t>durch die allgemeine Steigerung der Lebenserwartung, in den nächsten Jahren erheblich zunehmen. In geschützter Atmosphäre bietet dieses Kulturangebot im Sinne des Inklusionsgedankens eine Teilhabe am öffentlichen, kulturellen Leben und ermöglicht so, ein Stück Lebensqualität zu erhalten oder sogar zurückzugeben.</w:t>
      </w:r>
    </w:p>
    <w:p w:rsidR="00D452F8" w:rsidRDefault="00702792" w:rsidP="00D452F8">
      <w:pPr>
        <w:spacing w:after="0"/>
      </w:pPr>
      <w:r>
        <w:rPr>
          <w:rFonts w:asciiTheme="minorHAnsi" w:hAnsiTheme="minorHAnsi" w:cstheme="minorHAnsi"/>
        </w:rPr>
        <w:t xml:space="preserve">Veranstalter ist die Gemeinde </w:t>
      </w:r>
      <w:proofErr w:type="spellStart"/>
      <w:r>
        <w:rPr>
          <w:rFonts w:asciiTheme="minorHAnsi" w:hAnsiTheme="minorHAnsi" w:cstheme="minorHAnsi"/>
        </w:rPr>
        <w:t>Unterpleichfeld</w:t>
      </w:r>
      <w:proofErr w:type="spellEnd"/>
      <w:r w:rsidRPr="00794DEE">
        <w:rPr>
          <w:rFonts w:asciiTheme="minorHAnsi" w:hAnsiTheme="minorHAnsi" w:cstheme="minorHAnsi"/>
        </w:rPr>
        <w:t>.</w:t>
      </w:r>
      <w:r>
        <w:rPr>
          <w:rFonts w:asciiTheme="minorHAnsi" w:hAnsiTheme="minorHAnsi" w:cstheme="minorHAnsi"/>
        </w:rPr>
        <w:t xml:space="preserve"> </w:t>
      </w:r>
      <w:r w:rsidRPr="00794DEE">
        <w:rPr>
          <w:rFonts w:asciiTheme="minorHAnsi" w:hAnsiTheme="minorHAnsi" w:cstheme="minorHAnsi"/>
        </w:rPr>
        <w:t xml:space="preserve">Der Eintritt ist frei. </w:t>
      </w:r>
      <w:r>
        <w:rPr>
          <w:rFonts w:asciiTheme="minorHAnsi" w:hAnsiTheme="minorHAnsi" w:cstheme="minorBidi"/>
        </w:rPr>
        <w:t>E</w:t>
      </w:r>
      <w:r w:rsidRPr="00794DEE">
        <w:rPr>
          <w:rFonts w:asciiTheme="minorHAnsi" w:hAnsiTheme="minorHAnsi" w:cstheme="minorBidi"/>
        </w:rPr>
        <w:t xml:space="preserve">ine Anmeldung </w:t>
      </w:r>
      <w:r>
        <w:rPr>
          <w:rFonts w:asciiTheme="minorHAnsi" w:hAnsiTheme="minorHAnsi" w:cstheme="minorBidi"/>
        </w:rPr>
        <w:t xml:space="preserve">ist erforderlich beim </w:t>
      </w:r>
      <w:r w:rsidRPr="00D21307">
        <w:t xml:space="preserve">Bürgerbüro, Telefon: 09367 9080-0, E-Mail: </w:t>
      </w:r>
      <w:hyperlink r:id="rId7" w:history="1">
        <w:r w:rsidRPr="00D21307">
          <w:rPr>
            <w:rStyle w:val="Hyperlink"/>
            <w:color w:val="auto"/>
            <w:u w:val="none"/>
          </w:rPr>
          <w:t>gemeinde@unterpleichfeld.bayern.de</w:t>
        </w:r>
      </w:hyperlink>
      <w:bookmarkStart w:id="0" w:name="_GoBack"/>
      <w:bookmarkEnd w:id="0"/>
    </w:p>
    <w:p w:rsidR="00D452F8" w:rsidRPr="00D21307" w:rsidRDefault="00D452F8" w:rsidP="00D452F8">
      <w:pPr>
        <w:spacing w:after="0"/>
      </w:pPr>
    </w:p>
    <w:p w:rsidR="00D452F8" w:rsidRDefault="001227DD" w:rsidP="00D452F8">
      <w:pPr>
        <w:ind w:right="3686"/>
        <w:rPr>
          <w:b/>
        </w:rPr>
      </w:pPr>
      <w:r>
        <w:rPr>
          <w:b/>
          <w:noProof/>
          <w:lang w:eastAsia="de-DE"/>
        </w:rPr>
        <w:drawing>
          <wp:inline distT="0" distB="0" distL="0" distR="0">
            <wp:extent cx="3643307" cy="2507615"/>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n Lied für dich_(c)Monika Feldmeier_r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7350" cy="2510398"/>
                    </a:xfrm>
                    <a:prstGeom prst="rect">
                      <a:avLst/>
                    </a:prstGeom>
                  </pic:spPr>
                </pic:pic>
              </a:graphicData>
            </a:graphic>
          </wp:inline>
        </w:drawing>
      </w:r>
    </w:p>
    <w:p w:rsidR="00D452F8" w:rsidRPr="00EC262D" w:rsidRDefault="00D452F8" w:rsidP="00EC262D">
      <w:pPr>
        <w:rPr>
          <w:rFonts w:cs="Calibri"/>
          <w:b/>
        </w:rPr>
      </w:pPr>
      <w:r w:rsidRPr="00CA56ED">
        <w:rPr>
          <w:b/>
        </w:rPr>
        <w:t>Bildunterzeile:</w:t>
      </w:r>
      <w:r w:rsidR="002C48B1">
        <w:t xml:space="preserve"> </w:t>
      </w:r>
      <w:r w:rsidR="00EC262D">
        <w:t xml:space="preserve">Bei </w:t>
      </w:r>
      <w:r w:rsidR="002C48B1">
        <w:t>„</w:t>
      </w:r>
      <w:r w:rsidR="00EC262D">
        <w:t>Ein Lie</w:t>
      </w:r>
      <w:r w:rsidR="002C48B1">
        <w:t xml:space="preserve">d für Dich - </w:t>
      </w:r>
      <w:r w:rsidR="00EC262D" w:rsidRPr="009906F8">
        <w:rPr>
          <w:rFonts w:cs="Calibri"/>
        </w:rPr>
        <w:t>ein Konzert zum Zuhören, Mitsingen und Mitmachen</w:t>
      </w:r>
      <w:r w:rsidR="00EC262D">
        <w:rPr>
          <w:rFonts w:cs="Calibri"/>
        </w:rPr>
        <w:t>“</w:t>
      </w:r>
      <w:r w:rsidR="00EC262D" w:rsidRPr="009906F8">
        <w:rPr>
          <w:rFonts w:cs="Calibri"/>
        </w:rPr>
        <w:t xml:space="preserve"> nutz</w:t>
      </w:r>
      <w:r w:rsidR="00EC262D">
        <w:rPr>
          <w:rFonts w:cs="Calibri"/>
        </w:rPr>
        <w:t>e</w:t>
      </w:r>
      <w:r w:rsidR="00EC262D" w:rsidRPr="009906F8">
        <w:rPr>
          <w:rFonts w:cs="Calibri"/>
        </w:rPr>
        <w:t xml:space="preserve">n der </w:t>
      </w:r>
      <w:r w:rsidR="00EC262D" w:rsidRPr="009906F8">
        <w:t>Nordbayerische Musikbund e.V. und seine Mitgliedsvereine die Kraft der Musik</w:t>
      </w:r>
      <w:r w:rsidR="00EC262D">
        <w:t xml:space="preserve">, </w:t>
      </w:r>
      <w:r w:rsidR="00EC262D" w:rsidRPr="00EC262D">
        <w:t>um</w:t>
      </w:r>
      <w:r w:rsidR="00EC262D">
        <w:t xml:space="preserve"> ihrem Publikum einzigartige Momente der Freude zu schenken.</w:t>
      </w:r>
    </w:p>
    <w:p w:rsidR="00D452F8" w:rsidRPr="00D32A52" w:rsidRDefault="00D452F8" w:rsidP="00D452F8">
      <w:pPr>
        <w:pStyle w:val="StandardWeb"/>
        <w:spacing w:before="0" w:beforeAutospacing="0" w:after="240" w:afterAutospacing="0"/>
        <w:ind w:right="3686"/>
        <w:rPr>
          <w:rFonts w:ascii="Calibri" w:hAnsi="Calibri" w:cs="Calibri"/>
          <w:sz w:val="22"/>
          <w:szCs w:val="22"/>
        </w:rPr>
      </w:pPr>
      <w:r w:rsidRPr="00D2454A">
        <w:rPr>
          <w:rFonts w:ascii="Calibri" w:hAnsi="Calibri" w:cs="Calibri"/>
          <w:b/>
          <w:sz w:val="22"/>
          <w:szCs w:val="22"/>
        </w:rPr>
        <w:t>Foto:</w:t>
      </w:r>
      <w:r>
        <w:rPr>
          <w:rFonts w:ascii="Calibri" w:hAnsi="Calibri" w:cs="Calibri"/>
          <w:sz w:val="22"/>
          <w:szCs w:val="22"/>
        </w:rPr>
        <w:t xml:space="preserve"> Monika Feldmeier</w:t>
      </w:r>
    </w:p>
    <w:p w:rsidR="00D452F8" w:rsidRPr="00D452F8" w:rsidRDefault="00D452F8" w:rsidP="00D11E20">
      <w:pPr>
        <w:rPr>
          <w:rFonts w:eastAsia="Times New Roman"/>
        </w:rPr>
      </w:pPr>
      <w:r w:rsidRPr="00812A00">
        <w:rPr>
          <w:rFonts w:eastAsia="Times New Roman"/>
        </w:rPr>
        <w:t>-</w:t>
      </w:r>
      <w:r>
        <w:rPr>
          <w:rFonts w:eastAsia="Times New Roman"/>
        </w:rPr>
        <w:t xml:space="preserve"> Das Bild wurde in druckfähiger Auflösung mitgeschickt - </w:t>
      </w:r>
    </w:p>
    <w:p w:rsidR="00C162CD" w:rsidRPr="00C162CD" w:rsidRDefault="00C162CD" w:rsidP="00D452F8">
      <w:pPr>
        <w:tabs>
          <w:tab w:val="left" w:pos="7371"/>
        </w:tabs>
        <w:rPr>
          <w:rFonts w:eastAsia="Times New Roman"/>
          <w:u w:val="single"/>
        </w:rPr>
      </w:pPr>
      <w:r w:rsidRPr="00C162CD">
        <w:rPr>
          <w:rFonts w:eastAsia="Times New Roman"/>
          <w:u w:val="single"/>
        </w:rPr>
        <w:tab/>
      </w:r>
    </w:p>
    <w:p w:rsidR="00C26228" w:rsidRDefault="0022377E" w:rsidP="00C26228">
      <w:pPr>
        <w:spacing w:after="0"/>
        <w:rPr>
          <w:rFonts w:eastAsia="Times New Roman"/>
          <w:sz w:val="20"/>
          <w:szCs w:val="20"/>
        </w:rPr>
      </w:pPr>
      <w:r>
        <w:rPr>
          <w:rFonts w:eastAsia="Times New Roman"/>
          <w:b/>
          <w:sz w:val="20"/>
          <w:szCs w:val="20"/>
        </w:rPr>
        <w:t>WIR</w:t>
      </w:r>
      <w:r w:rsidRPr="00270562">
        <w:rPr>
          <w:rFonts w:eastAsia="Times New Roman"/>
          <w:sz w:val="20"/>
          <w:szCs w:val="20"/>
        </w:rPr>
        <w:t>KOMMUNAL</w:t>
      </w:r>
      <w:r>
        <w:rPr>
          <w:rFonts w:eastAsia="Times New Roman"/>
          <w:b/>
          <w:sz w:val="20"/>
          <w:szCs w:val="20"/>
        </w:rPr>
        <w:t xml:space="preserve"> –</w:t>
      </w:r>
      <w:r w:rsidR="009F0398">
        <w:rPr>
          <w:rFonts w:eastAsia="Times New Roman"/>
          <w:sz w:val="20"/>
          <w:szCs w:val="20"/>
        </w:rPr>
        <w:t xml:space="preserve"> </w:t>
      </w:r>
      <w:r w:rsidR="00C26228">
        <w:rPr>
          <w:rFonts w:eastAsia="Times New Roman"/>
          <w:sz w:val="20"/>
          <w:szCs w:val="20"/>
        </w:rPr>
        <w:t>eine Einrichtung des Kommunalunternehmens des Landkreises Würzburg (KU).</w:t>
      </w:r>
    </w:p>
    <w:p w:rsidR="0071481D" w:rsidRDefault="00C26228" w:rsidP="00C26228">
      <w:pPr>
        <w:spacing w:after="0"/>
        <w:rPr>
          <w:rFonts w:eastAsia="Times New Roman"/>
          <w:sz w:val="20"/>
          <w:szCs w:val="20"/>
        </w:rPr>
      </w:pPr>
      <w:r w:rsidRPr="00160D76">
        <w:rPr>
          <w:rFonts w:eastAsia="Times New Roman"/>
          <w:b/>
          <w:sz w:val="20"/>
          <w:szCs w:val="20"/>
        </w:rPr>
        <w:t>WIR</w:t>
      </w:r>
      <w:r>
        <w:rPr>
          <w:rFonts w:eastAsia="Times New Roman"/>
          <w:sz w:val="20"/>
          <w:szCs w:val="20"/>
        </w:rPr>
        <w:t>KOMMUNAL ist für die Seniorenarbeit im Landkreis Würzburg zuständig. Diese Tätigkeit wurde dem KU vom Landratsamt Würzburg übertragen.</w:t>
      </w:r>
    </w:p>
    <w:p w:rsidR="00C26228" w:rsidRDefault="00C26228" w:rsidP="00160D76">
      <w:pPr>
        <w:spacing w:after="0"/>
        <w:rPr>
          <w:rFonts w:eastAsia="Times New Roman"/>
          <w:sz w:val="20"/>
          <w:szCs w:val="20"/>
        </w:rPr>
      </w:pPr>
      <w:r>
        <w:rPr>
          <w:rFonts w:eastAsia="Times New Roman"/>
          <w:sz w:val="20"/>
          <w:szCs w:val="20"/>
        </w:rPr>
        <w:t>Als Anlaufs</w:t>
      </w:r>
      <w:r w:rsidR="00C2401A">
        <w:rPr>
          <w:rFonts w:eastAsia="Times New Roman"/>
          <w:sz w:val="20"/>
          <w:szCs w:val="20"/>
        </w:rPr>
        <w:t>telle rund um die Themen Pflege und</w:t>
      </w:r>
      <w:r>
        <w:rPr>
          <w:rFonts w:eastAsia="Times New Roman"/>
          <w:sz w:val="20"/>
          <w:szCs w:val="20"/>
        </w:rPr>
        <w:t xml:space="preserve"> Wohnen im Alter od</w:t>
      </w:r>
      <w:r w:rsidR="00C2401A">
        <w:rPr>
          <w:rFonts w:eastAsia="Times New Roman"/>
          <w:sz w:val="20"/>
          <w:szCs w:val="20"/>
        </w:rPr>
        <w:t xml:space="preserve">er mit Behinderung </w:t>
      </w:r>
      <w:r w:rsidR="00160D76">
        <w:rPr>
          <w:rFonts w:eastAsia="Times New Roman"/>
          <w:sz w:val="20"/>
          <w:szCs w:val="20"/>
        </w:rPr>
        <w:t xml:space="preserve">stehen die Mitarbeitenden von </w:t>
      </w:r>
      <w:r w:rsidR="00160D76" w:rsidRPr="00160D76">
        <w:rPr>
          <w:rFonts w:eastAsia="Times New Roman"/>
          <w:b/>
          <w:sz w:val="20"/>
          <w:szCs w:val="20"/>
        </w:rPr>
        <w:t>WIR</w:t>
      </w:r>
      <w:r w:rsidR="00160D76">
        <w:rPr>
          <w:rFonts w:eastAsia="Times New Roman"/>
          <w:sz w:val="20"/>
          <w:szCs w:val="20"/>
        </w:rPr>
        <w:t>KOMMUNAL</w:t>
      </w:r>
      <w:r>
        <w:rPr>
          <w:rFonts w:eastAsia="Times New Roman"/>
          <w:sz w:val="20"/>
          <w:szCs w:val="20"/>
        </w:rPr>
        <w:t xml:space="preserve"> Menschen jeden Alters </w:t>
      </w:r>
      <w:r w:rsidR="00C2401A">
        <w:rPr>
          <w:rFonts w:eastAsia="Times New Roman"/>
          <w:sz w:val="20"/>
          <w:szCs w:val="20"/>
        </w:rPr>
        <w:t xml:space="preserve">beratend </w:t>
      </w:r>
      <w:r>
        <w:rPr>
          <w:rFonts w:eastAsia="Times New Roman"/>
          <w:sz w:val="20"/>
          <w:szCs w:val="20"/>
        </w:rPr>
        <w:t xml:space="preserve">zur </w:t>
      </w:r>
      <w:r>
        <w:rPr>
          <w:rFonts w:eastAsia="Times New Roman"/>
          <w:sz w:val="20"/>
          <w:szCs w:val="20"/>
        </w:rPr>
        <w:lastRenderedPageBreak/>
        <w:t>Seite.</w:t>
      </w:r>
      <w:r w:rsidR="00C2401A">
        <w:rPr>
          <w:rFonts w:eastAsia="Times New Roman"/>
          <w:sz w:val="20"/>
          <w:szCs w:val="20"/>
        </w:rPr>
        <w:t xml:space="preserve"> Ergänzt</w:t>
      </w:r>
      <w:r w:rsidR="00160D76">
        <w:rPr>
          <w:rFonts w:eastAsia="Times New Roman"/>
          <w:sz w:val="20"/>
          <w:szCs w:val="20"/>
        </w:rPr>
        <w:t xml:space="preserve"> wird das</w:t>
      </w:r>
      <w:r w:rsidR="00C2401A">
        <w:rPr>
          <w:rFonts w:eastAsia="Times New Roman"/>
          <w:sz w:val="20"/>
          <w:szCs w:val="20"/>
        </w:rPr>
        <w:t xml:space="preserve"> Beratungsangebot durch die Fachstelle für pflegende Angehörige, die umfassend zum Thema Demenz informiert und in besonders belastenden Lebenssituationen psychosoziale Unterstützung bietet.</w:t>
      </w:r>
    </w:p>
    <w:p w:rsidR="00160D76" w:rsidRPr="009F0398" w:rsidRDefault="00160D76" w:rsidP="0071481D">
      <w:pPr>
        <w:spacing w:after="120"/>
        <w:rPr>
          <w:sz w:val="19"/>
          <w:szCs w:val="19"/>
        </w:rPr>
      </w:pPr>
      <w:r>
        <w:rPr>
          <w:rFonts w:eastAsia="Times New Roman"/>
          <w:sz w:val="20"/>
          <w:szCs w:val="20"/>
        </w:rPr>
        <w:t>Die Basis der Seniorenarbeit im Landkreis Würzburg bildet das Seniorenpolitische Gesamtkonzept (3. Auflage).</w:t>
      </w:r>
    </w:p>
    <w:p w:rsidR="0071481D" w:rsidRPr="00531C84" w:rsidRDefault="00702792" w:rsidP="0022377E">
      <w:pPr>
        <w:rPr>
          <w:rFonts w:eastAsia="Times New Roman"/>
          <w:sz w:val="20"/>
          <w:szCs w:val="20"/>
        </w:rPr>
      </w:pPr>
      <w:hyperlink r:id="rId9" w:history="1">
        <w:r w:rsidR="00051A1D" w:rsidRPr="00D309DF">
          <w:rPr>
            <w:rStyle w:val="Hyperlink"/>
            <w:rFonts w:eastAsia="Times New Roman"/>
            <w:sz w:val="20"/>
            <w:szCs w:val="20"/>
          </w:rPr>
          <w:t>www.wirkommunal.de</w:t>
        </w:r>
      </w:hyperlink>
    </w:p>
    <w:sectPr w:rsidR="0071481D" w:rsidRPr="00531C84" w:rsidSect="00900588">
      <w:headerReference w:type="default" r:id="rId10"/>
      <w:pgSz w:w="11906" w:h="16838"/>
      <w:pgMar w:top="3686" w:right="3117" w:bottom="1134" w:left="1417" w:header="31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F66" w:rsidRDefault="00804F66" w:rsidP="00DB4924">
      <w:pPr>
        <w:spacing w:after="0" w:line="240" w:lineRule="auto"/>
      </w:pPr>
      <w:r>
        <w:separator/>
      </w:r>
    </w:p>
  </w:endnote>
  <w:endnote w:type="continuationSeparator" w:id="0">
    <w:p w:rsidR="00804F66" w:rsidRDefault="00804F66" w:rsidP="00DB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F66" w:rsidRDefault="00804F66" w:rsidP="00DB4924">
      <w:pPr>
        <w:spacing w:after="0" w:line="240" w:lineRule="auto"/>
      </w:pPr>
      <w:r>
        <w:separator/>
      </w:r>
    </w:p>
  </w:footnote>
  <w:footnote w:type="continuationSeparator" w:id="0">
    <w:p w:rsidR="00804F66" w:rsidRDefault="00804F66" w:rsidP="00DB4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24" w:rsidRDefault="00EA6CBE" w:rsidP="004D6E77">
    <w:pPr>
      <w:pStyle w:val="Kopfzeile"/>
      <w:tabs>
        <w:tab w:val="clear" w:pos="4536"/>
        <w:tab w:val="center" w:pos="6521"/>
      </w:tabs>
    </w:pPr>
    <w:r>
      <w:rPr>
        <w:noProof/>
        <w:lang w:eastAsia="de-DE"/>
      </w:rPr>
      <mc:AlternateContent>
        <mc:Choice Requires="wps">
          <w:drawing>
            <wp:anchor distT="0" distB="0" distL="114300" distR="114300" simplePos="0" relativeHeight="251657216" behindDoc="0" locked="0" layoutInCell="1" allowOverlap="1">
              <wp:simplePos x="0" y="0"/>
              <wp:positionH relativeFrom="column">
                <wp:posOffset>4919114</wp:posOffset>
              </wp:positionH>
              <wp:positionV relativeFrom="paragraph">
                <wp:posOffset>347634</wp:posOffset>
              </wp:positionV>
              <wp:extent cx="1696085" cy="8336478"/>
              <wp:effectExtent l="0" t="0" r="0" b="76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336478"/>
                      </a:xfrm>
                      <a:prstGeom prst="rect">
                        <a:avLst/>
                      </a:prstGeom>
                      <a:solidFill>
                        <a:srgbClr val="FFFFFF"/>
                      </a:solidFill>
                      <a:ln w="9525">
                        <a:noFill/>
                        <a:miter lim="800000"/>
                        <a:headEnd/>
                        <a:tailEnd/>
                      </a:ln>
                    </wps:spPr>
                    <wps:txbx>
                      <w:txbxContent>
                        <w:p w:rsidR="00EA6CBE" w:rsidRPr="004846A3" w:rsidRDefault="00EA6CBE" w:rsidP="00EA6CBE">
                          <w:pPr>
                            <w:spacing w:after="0"/>
                            <w:contextualSpacing/>
                            <w:rPr>
                              <w:color w:val="7F7F7F"/>
                              <w:sz w:val="20"/>
                              <w:szCs w:val="20"/>
                            </w:rPr>
                          </w:pPr>
                          <w:r w:rsidRPr="004846A3">
                            <w:rPr>
                              <w:color w:val="7F7F7F"/>
                              <w:sz w:val="20"/>
                              <w:szCs w:val="20"/>
                            </w:rPr>
                            <w:t>Kontakt</w:t>
                          </w:r>
                        </w:p>
                        <w:p w:rsidR="00EA6CBE" w:rsidRDefault="00EA6CBE" w:rsidP="00EA6CBE">
                          <w:pPr>
                            <w:spacing w:after="0"/>
                            <w:contextualSpacing/>
                            <w:rPr>
                              <w:b/>
                              <w:color w:val="7F7F7F"/>
                              <w:sz w:val="20"/>
                              <w:szCs w:val="20"/>
                            </w:rPr>
                          </w:pPr>
                        </w:p>
                        <w:p w:rsidR="00EA6CBE" w:rsidRDefault="0022377E" w:rsidP="00EA6CBE">
                          <w:pPr>
                            <w:spacing w:after="0"/>
                            <w:contextualSpacing/>
                            <w:rPr>
                              <w:color w:val="7F7F7F"/>
                              <w:sz w:val="20"/>
                              <w:szCs w:val="20"/>
                            </w:rPr>
                          </w:pPr>
                          <w:r>
                            <w:rPr>
                              <w:b/>
                              <w:color w:val="7F7F7F"/>
                              <w:sz w:val="20"/>
                              <w:szCs w:val="20"/>
                            </w:rPr>
                            <w:t>WIR</w:t>
                          </w:r>
                          <w:r w:rsidRPr="00270562">
                            <w:rPr>
                              <w:color w:val="7F7F7F"/>
                              <w:sz w:val="20"/>
                              <w:szCs w:val="20"/>
                            </w:rPr>
                            <w:t>KOMMUNAL</w:t>
                          </w:r>
                        </w:p>
                        <w:p w:rsidR="00EA6CBE" w:rsidRDefault="00EA6CBE" w:rsidP="00EA6CBE">
                          <w:pPr>
                            <w:spacing w:after="0"/>
                            <w:contextualSpacing/>
                            <w:rPr>
                              <w:color w:val="7F7F7F"/>
                              <w:sz w:val="20"/>
                              <w:szCs w:val="20"/>
                            </w:rPr>
                          </w:pPr>
                          <w:r>
                            <w:rPr>
                              <w:color w:val="7F7F7F"/>
                              <w:sz w:val="20"/>
                              <w:szCs w:val="20"/>
                            </w:rPr>
                            <w:t>Das Kommunal-</w:t>
                          </w:r>
                        </w:p>
                        <w:p w:rsidR="00EA6CBE" w:rsidRDefault="00EA6CBE" w:rsidP="00EA6CBE">
                          <w:pPr>
                            <w:spacing w:after="0"/>
                            <w:contextualSpacing/>
                            <w:rPr>
                              <w:color w:val="7F7F7F"/>
                              <w:sz w:val="20"/>
                              <w:szCs w:val="20"/>
                            </w:rPr>
                          </w:pPr>
                          <w:r>
                            <w:rPr>
                              <w:color w:val="7F7F7F"/>
                              <w:sz w:val="20"/>
                              <w:szCs w:val="20"/>
                            </w:rPr>
                            <w:t>unternehmen des</w:t>
                          </w:r>
                        </w:p>
                        <w:p w:rsidR="00EA6CBE" w:rsidRDefault="00EA6CBE" w:rsidP="00EA6CBE">
                          <w:pPr>
                            <w:spacing w:after="0"/>
                            <w:contextualSpacing/>
                            <w:rPr>
                              <w:color w:val="7F7F7F"/>
                              <w:sz w:val="20"/>
                              <w:szCs w:val="20"/>
                            </w:rPr>
                          </w:pPr>
                          <w:r>
                            <w:rPr>
                              <w:color w:val="7F7F7F"/>
                              <w:sz w:val="20"/>
                              <w:szCs w:val="20"/>
                            </w:rPr>
                            <w:t>Landkreises Würzburg</w:t>
                          </w:r>
                        </w:p>
                        <w:p w:rsidR="00EA6CBE" w:rsidRDefault="0022377E" w:rsidP="00EA6CBE">
                          <w:pPr>
                            <w:spacing w:after="0"/>
                            <w:contextualSpacing/>
                            <w:rPr>
                              <w:color w:val="7F7F7F"/>
                              <w:sz w:val="20"/>
                              <w:szCs w:val="20"/>
                            </w:rPr>
                          </w:pPr>
                          <w:r>
                            <w:rPr>
                              <w:color w:val="7F7F7F"/>
                              <w:sz w:val="20"/>
                              <w:szCs w:val="20"/>
                            </w:rPr>
                            <w:br/>
                            <w:t>Zeppelinstraße 67</w:t>
                          </w:r>
                          <w:r>
                            <w:rPr>
                              <w:color w:val="7F7F7F"/>
                              <w:sz w:val="20"/>
                              <w:szCs w:val="20"/>
                            </w:rPr>
                            <w:br/>
                            <w:t>97074 Würzburg</w:t>
                          </w:r>
                          <w:r>
                            <w:rPr>
                              <w:color w:val="7F7F7F"/>
                              <w:sz w:val="20"/>
                              <w:szCs w:val="20"/>
                            </w:rPr>
                            <w:br/>
                          </w:r>
                          <w:r w:rsidRPr="004846A3">
                            <w:rPr>
                              <w:b/>
                              <w:color w:val="7F7F7F"/>
                              <w:sz w:val="20"/>
                              <w:szCs w:val="20"/>
                            </w:rPr>
                            <w:br/>
                          </w:r>
                          <w:r>
                            <w:rPr>
                              <w:b/>
                              <w:color w:val="7F7F7F"/>
                              <w:sz w:val="20"/>
                              <w:szCs w:val="20"/>
                            </w:rPr>
                            <w:t>Tobias Konrad</w:t>
                          </w:r>
                          <w:r>
                            <w:rPr>
                              <w:b/>
                              <w:color w:val="7F7F7F"/>
                              <w:sz w:val="20"/>
                              <w:szCs w:val="20"/>
                            </w:rPr>
                            <w:br/>
                          </w:r>
                          <w:r w:rsidR="00EA6CBE">
                            <w:rPr>
                              <w:color w:val="7F7F7F"/>
                              <w:sz w:val="20"/>
                              <w:szCs w:val="20"/>
                            </w:rPr>
                            <w:t xml:space="preserve">Leiter </w:t>
                          </w:r>
                          <w:r w:rsidRPr="00270562">
                            <w:rPr>
                              <w:b/>
                              <w:color w:val="7F7F7F"/>
                              <w:sz w:val="20"/>
                              <w:szCs w:val="20"/>
                            </w:rPr>
                            <w:t>WIR</w:t>
                          </w:r>
                          <w:r>
                            <w:rPr>
                              <w:color w:val="7F7F7F"/>
                              <w:sz w:val="20"/>
                              <w:szCs w:val="20"/>
                            </w:rPr>
                            <w:t>KOMMUNAL</w:t>
                          </w:r>
                          <w:r>
                            <w:rPr>
                              <w:color w:val="7F7F7F"/>
                              <w:sz w:val="20"/>
                              <w:szCs w:val="20"/>
                            </w:rPr>
                            <w:br/>
                            <w:t>Telefon 0931/80442-58</w:t>
                          </w:r>
                          <w:r w:rsidRPr="000C1E02">
                            <w:rPr>
                              <w:color w:val="7F7F7F"/>
                              <w:sz w:val="20"/>
                              <w:szCs w:val="20"/>
                            </w:rPr>
                            <w:br/>
                          </w:r>
                          <w:proofErr w:type="spellStart"/>
                          <w:r>
                            <w:rPr>
                              <w:color w:val="7F7F7F"/>
                              <w:sz w:val="20"/>
                              <w:szCs w:val="20"/>
                            </w:rPr>
                            <w:t>tobias.konrad</w:t>
                          </w:r>
                          <w:proofErr w:type="spellEnd"/>
                          <w:r w:rsidRPr="000C1E02">
                            <w:rPr>
                              <w:color w:val="7F7F7F"/>
                              <w:sz w:val="20"/>
                              <w:szCs w:val="20"/>
                            </w:rPr>
                            <w:t>@</w:t>
                          </w:r>
                          <w:r>
                            <w:rPr>
                              <w:color w:val="7F7F7F"/>
                              <w:sz w:val="20"/>
                              <w:szCs w:val="20"/>
                            </w:rPr>
                            <w:br/>
                            <w:t>wirkommunal.de</w:t>
                          </w: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Pr="00A94F61" w:rsidRDefault="00473DE0" w:rsidP="00EA6CBE">
                          <w:pPr>
                            <w:spacing w:after="0"/>
                            <w:contextualSpacing/>
                            <w:rPr>
                              <w:color w:val="7F7F7F"/>
                              <w:sz w:val="20"/>
                              <w:szCs w:val="20"/>
                            </w:rPr>
                          </w:pPr>
                          <w:r w:rsidRPr="00473DE0">
                            <w:rPr>
                              <w:noProof/>
                              <w:color w:val="7F7F7F"/>
                              <w:sz w:val="20"/>
                              <w:szCs w:val="20"/>
                              <w:lang w:eastAsia="de-DE"/>
                            </w:rPr>
                            <w:drawing>
                              <wp:inline distT="0" distB="0" distL="0" distR="0">
                                <wp:extent cx="1349067" cy="1472540"/>
                                <wp:effectExtent l="0" t="0" r="3810" b="0"/>
                                <wp:docPr id="1" name="Grafik 1" descr="J:\WIRKOMMUNAL\Nützliches für alle\Logos\KU Logo\KU_Signet_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WIRKOMMUNAL\Nützliches für alle\Logos\KU Logo\KU_Signet_gra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536" cy="147741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87.35pt;margin-top:27.35pt;width:133.55pt;height:65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" stroked="f">
              <v:textbox>
                <w:txbxContent>
                  <w:p w:rsidR="00EA6CBE" w:rsidRPr="004846A3" w:rsidRDefault="00EA6CBE" w:rsidP="00EA6CBE">
                    <w:pPr>
                      <w:spacing w:after="0"/>
                      <w:contextualSpacing/>
                      <w:rPr>
                        <w:color w:val="7F7F7F"/>
                        <w:sz w:val="20"/>
                        <w:szCs w:val="20"/>
                      </w:rPr>
                    </w:pPr>
                    <w:r w:rsidRPr="004846A3">
                      <w:rPr>
                        <w:color w:val="7F7F7F"/>
                        <w:sz w:val="20"/>
                        <w:szCs w:val="20"/>
                      </w:rPr>
                      <w:t>Kontakt</w:t>
                    </w:r>
                  </w:p>
                  <w:p w:rsidR="00EA6CBE" w:rsidRDefault="00EA6CBE" w:rsidP="00EA6CBE">
                    <w:pPr>
                      <w:spacing w:after="0"/>
                      <w:contextualSpacing/>
                      <w:rPr>
                        <w:b/>
                        <w:color w:val="7F7F7F"/>
                        <w:sz w:val="20"/>
                        <w:szCs w:val="20"/>
                      </w:rPr>
                    </w:pPr>
                  </w:p>
                  <w:p w:rsidR="00EA6CBE" w:rsidRDefault="0022377E" w:rsidP="00EA6CBE">
                    <w:pPr>
                      <w:spacing w:after="0"/>
                      <w:contextualSpacing/>
                      <w:rPr>
                        <w:color w:val="7F7F7F"/>
                        <w:sz w:val="20"/>
                        <w:szCs w:val="20"/>
                      </w:rPr>
                    </w:pPr>
                    <w:r>
                      <w:rPr>
                        <w:b/>
                        <w:color w:val="7F7F7F"/>
                        <w:sz w:val="20"/>
                        <w:szCs w:val="20"/>
                      </w:rPr>
                      <w:t>WIR</w:t>
                    </w:r>
                    <w:r w:rsidRPr="00270562">
                      <w:rPr>
                        <w:color w:val="7F7F7F"/>
                        <w:sz w:val="20"/>
                        <w:szCs w:val="20"/>
                      </w:rPr>
                      <w:t>KOMMUNAL</w:t>
                    </w:r>
                  </w:p>
                  <w:p w:rsidR="00EA6CBE" w:rsidRDefault="00EA6CBE" w:rsidP="00EA6CBE">
                    <w:pPr>
                      <w:spacing w:after="0"/>
                      <w:contextualSpacing/>
                      <w:rPr>
                        <w:color w:val="7F7F7F"/>
                        <w:sz w:val="20"/>
                        <w:szCs w:val="20"/>
                      </w:rPr>
                    </w:pPr>
                    <w:r>
                      <w:rPr>
                        <w:color w:val="7F7F7F"/>
                        <w:sz w:val="20"/>
                        <w:szCs w:val="20"/>
                      </w:rPr>
                      <w:t>Das Kommunal-</w:t>
                    </w:r>
                  </w:p>
                  <w:p w:rsidR="00EA6CBE" w:rsidRDefault="00EA6CBE" w:rsidP="00EA6CBE">
                    <w:pPr>
                      <w:spacing w:after="0"/>
                      <w:contextualSpacing/>
                      <w:rPr>
                        <w:color w:val="7F7F7F"/>
                        <w:sz w:val="20"/>
                        <w:szCs w:val="20"/>
                      </w:rPr>
                    </w:pPr>
                    <w:r>
                      <w:rPr>
                        <w:color w:val="7F7F7F"/>
                        <w:sz w:val="20"/>
                        <w:szCs w:val="20"/>
                      </w:rPr>
                      <w:t>unternehmen des</w:t>
                    </w:r>
                  </w:p>
                  <w:p w:rsidR="00EA6CBE" w:rsidRDefault="00EA6CBE" w:rsidP="00EA6CBE">
                    <w:pPr>
                      <w:spacing w:after="0"/>
                      <w:contextualSpacing/>
                      <w:rPr>
                        <w:color w:val="7F7F7F"/>
                        <w:sz w:val="20"/>
                        <w:szCs w:val="20"/>
                      </w:rPr>
                    </w:pPr>
                    <w:r>
                      <w:rPr>
                        <w:color w:val="7F7F7F"/>
                        <w:sz w:val="20"/>
                        <w:szCs w:val="20"/>
                      </w:rPr>
                      <w:t>Landkreises Würzburg</w:t>
                    </w:r>
                  </w:p>
                  <w:p w:rsidR="00EA6CBE" w:rsidRDefault="0022377E" w:rsidP="00EA6CBE">
                    <w:pPr>
                      <w:spacing w:after="0"/>
                      <w:contextualSpacing/>
                      <w:rPr>
                        <w:color w:val="7F7F7F"/>
                        <w:sz w:val="20"/>
                        <w:szCs w:val="20"/>
                      </w:rPr>
                    </w:pPr>
                    <w:r>
                      <w:rPr>
                        <w:color w:val="7F7F7F"/>
                        <w:sz w:val="20"/>
                        <w:szCs w:val="20"/>
                      </w:rPr>
                      <w:br/>
                      <w:t>Zeppelinstraße 67</w:t>
                    </w:r>
                    <w:r>
                      <w:rPr>
                        <w:color w:val="7F7F7F"/>
                        <w:sz w:val="20"/>
                        <w:szCs w:val="20"/>
                      </w:rPr>
                      <w:br/>
                      <w:t>97074 Würzburg</w:t>
                    </w:r>
                    <w:r>
                      <w:rPr>
                        <w:color w:val="7F7F7F"/>
                        <w:sz w:val="20"/>
                        <w:szCs w:val="20"/>
                      </w:rPr>
                      <w:br/>
                    </w:r>
                    <w:r w:rsidRPr="004846A3">
                      <w:rPr>
                        <w:b/>
                        <w:color w:val="7F7F7F"/>
                        <w:sz w:val="20"/>
                        <w:szCs w:val="20"/>
                      </w:rPr>
                      <w:br/>
                    </w:r>
                    <w:r>
                      <w:rPr>
                        <w:b/>
                        <w:color w:val="7F7F7F"/>
                        <w:sz w:val="20"/>
                        <w:szCs w:val="20"/>
                      </w:rPr>
                      <w:t>Tobias Konrad</w:t>
                    </w:r>
                    <w:r>
                      <w:rPr>
                        <w:b/>
                        <w:color w:val="7F7F7F"/>
                        <w:sz w:val="20"/>
                        <w:szCs w:val="20"/>
                      </w:rPr>
                      <w:br/>
                    </w:r>
                    <w:r w:rsidR="00EA6CBE">
                      <w:rPr>
                        <w:color w:val="7F7F7F"/>
                        <w:sz w:val="20"/>
                        <w:szCs w:val="20"/>
                      </w:rPr>
                      <w:t xml:space="preserve">Leiter </w:t>
                    </w:r>
                    <w:r w:rsidRPr="00270562">
                      <w:rPr>
                        <w:b/>
                        <w:color w:val="7F7F7F"/>
                        <w:sz w:val="20"/>
                        <w:szCs w:val="20"/>
                      </w:rPr>
                      <w:t>WIR</w:t>
                    </w:r>
                    <w:r>
                      <w:rPr>
                        <w:color w:val="7F7F7F"/>
                        <w:sz w:val="20"/>
                        <w:szCs w:val="20"/>
                      </w:rPr>
                      <w:t>KOMMUNAL</w:t>
                    </w:r>
                    <w:r>
                      <w:rPr>
                        <w:color w:val="7F7F7F"/>
                        <w:sz w:val="20"/>
                        <w:szCs w:val="20"/>
                      </w:rPr>
                      <w:br/>
                      <w:t>Telefon 0931/80442-58</w:t>
                    </w:r>
                    <w:r w:rsidRPr="000C1E02">
                      <w:rPr>
                        <w:color w:val="7F7F7F"/>
                        <w:sz w:val="20"/>
                        <w:szCs w:val="20"/>
                      </w:rPr>
                      <w:br/>
                    </w:r>
                    <w:r>
                      <w:rPr>
                        <w:color w:val="7F7F7F"/>
                        <w:sz w:val="20"/>
                        <w:szCs w:val="20"/>
                      </w:rPr>
                      <w:t>tobias.konrad</w:t>
                    </w:r>
                    <w:r w:rsidRPr="000C1E02">
                      <w:rPr>
                        <w:color w:val="7F7F7F"/>
                        <w:sz w:val="20"/>
                        <w:szCs w:val="20"/>
                      </w:rPr>
                      <w:t>@</w:t>
                    </w:r>
                    <w:r>
                      <w:rPr>
                        <w:color w:val="7F7F7F"/>
                        <w:sz w:val="20"/>
                        <w:szCs w:val="20"/>
                      </w:rPr>
                      <w:br/>
                      <w:t>wirkommunal.de</w:t>
                    </w: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Default="00473DE0" w:rsidP="00EA6CBE">
                    <w:pPr>
                      <w:spacing w:after="0"/>
                      <w:contextualSpacing/>
                      <w:rPr>
                        <w:color w:val="7F7F7F"/>
                        <w:sz w:val="20"/>
                        <w:szCs w:val="20"/>
                      </w:rPr>
                    </w:pPr>
                  </w:p>
                  <w:p w:rsidR="00473DE0" w:rsidRPr="00A94F61" w:rsidRDefault="00473DE0" w:rsidP="00EA6CBE">
                    <w:pPr>
                      <w:spacing w:after="0"/>
                      <w:contextualSpacing/>
                      <w:rPr>
                        <w:color w:val="7F7F7F"/>
                        <w:sz w:val="20"/>
                        <w:szCs w:val="20"/>
                      </w:rPr>
                    </w:pPr>
                    <w:r w:rsidRPr="00473DE0">
                      <w:rPr>
                        <w:noProof/>
                        <w:color w:val="7F7F7F"/>
                        <w:sz w:val="20"/>
                        <w:szCs w:val="20"/>
                        <w:lang w:eastAsia="de-DE"/>
                      </w:rPr>
                      <w:drawing>
                        <wp:inline distT="0" distB="0" distL="0" distR="0">
                          <wp:extent cx="1349067" cy="1472540"/>
                          <wp:effectExtent l="0" t="0" r="3810" b="0"/>
                          <wp:docPr id="1" name="Grafik 1" descr="J:\WIRKOMMUNAL\Nützliches für alle\Logos\KU Logo\KU_Signet_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WIRKOMMUNAL\Nützliches für alle\Logos\KU Logo\KU_Signet_gra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536" cy="1477418"/>
                                  </a:xfrm>
                                  <a:prstGeom prst="rect">
                                    <a:avLst/>
                                  </a:prstGeom>
                                  <a:noFill/>
                                  <a:ln>
                                    <a:noFill/>
                                  </a:ln>
                                </pic:spPr>
                              </pic:pic>
                            </a:graphicData>
                          </a:graphic>
                        </wp:inline>
                      </w:drawing>
                    </w:r>
                  </w:p>
                </w:txbxContent>
              </v:textbox>
            </v:shape>
          </w:pict>
        </mc:Fallback>
      </mc:AlternateContent>
    </w:r>
    <w:r w:rsidR="0022377E">
      <w:rPr>
        <w:noProof/>
        <w:lang w:eastAsia="de-DE"/>
      </w:rPr>
      <w:drawing>
        <wp:anchor distT="0" distB="0" distL="114300" distR="114300" simplePos="0" relativeHeight="251659264" behindDoc="0" locked="0" layoutInCell="1" allowOverlap="1">
          <wp:simplePos x="0" y="0"/>
          <wp:positionH relativeFrom="column">
            <wp:posOffset>-45720</wp:posOffset>
          </wp:positionH>
          <wp:positionV relativeFrom="paragraph">
            <wp:posOffset>-1244600</wp:posOffset>
          </wp:positionV>
          <wp:extent cx="3286760" cy="560705"/>
          <wp:effectExtent l="0" t="0" r="0" b="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8676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2377E">
      <w:rPr>
        <w:noProof/>
        <w:lang w:eastAsia="de-DE"/>
      </w:rPr>
      <w:drawing>
        <wp:anchor distT="0" distB="0" distL="114300" distR="114300" simplePos="0" relativeHeight="251658240" behindDoc="0" locked="0" layoutInCell="1" allowOverlap="1">
          <wp:simplePos x="0" y="0"/>
          <wp:positionH relativeFrom="column">
            <wp:posOffset>4434205</wp:posOffset>
          </wp:positionH>
          <wp:positionV relativeFrom="paragraph">
            <wp:posOffset>-1638935</wp:posOffset>
          </wp:positionV>
          <wp:extent cx="1854835" cy="1276985"/>
          <wp:effectExtent l="0" t="0" r="0" b="0"/>
          <wp:wrapNone/>
          <wp:docPr id="3" name="Bild 3" descr="logo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4835" cy="1276985"/>
                  </a:xfrm>
                  <a:prstGeom prst="rect">
                    <a:avLst/>
                  </a:prstGeom>
                  <a:noFill/>
                  <a:ln>
                    <a:noFill/>
                  </a:ln>
                </pic:spPr>
              </pic:pic>
            </a:graphicData>
          </a:graphic>
          <wp14:sizeRelH relativeFrom="page">
            <wp14:pctWidth>0</wp14:pctWidth>
          </wp14:sizeRelH>
          <wp14:sizeRelV relativeFrom="page">
            <wp14:pctHeight>0</wp14:pctHeight>
          </wp14:sizeRelV>
        </wp:anchor>
      </w:drawing>
    </w:r>
    <w:r w:rsidR="0022377E">
      <w:rPr>
        <w:noProof/>
        <w:lang w:eastAsia="de-DE"/>
      </w:rPr>
      <mc:AlternateContent>
        <mc:Choice Requires="wps">
          <w:drawing>
            <wp:anchor distT="0" distB="0" distL="114300" distR="114300" simplePos="0" relativeHeight="251656192" behindDoc="0" locked="0" layoutInCell="0" allowOverlap="1">
              <wp:simplePos x="0" y="0"/>
              <wp:positionH relativeFrom="page">
                <wp:posOffset>1042670</wp:posOffset>
              </wp:positionH>
              <wp:positionV relativeFrom="page">
                <wp:posOffset>1617980</wp:posOffset>
              </wp:positionV>
              <wp:extent cx="4676775" cy="340995"/>
              <wp:effectExtent l="0" t="0" r="0" b="0"/>
              <wp:wrapNone/>
              <wp:docPr id="473" name="Textfeld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4099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924" w:rsidRPr="004846A3" w:rsidRDefault="00DB4924" w:rsidP="00D072CD">
                          <w:pPr>
                            <w:spacing w:after="0" w:line="240" w:lineRule="auto"/>
                            <w:jc w:val="center"/>
                            <w:rPr>
                              <w:color w:val="7F7F7F"/>
                              <w:sz w:val="44"/>
                              <w:szCs w:val="44"/>
                            </w:rPr>
                          </w:pPr>
                          <w:r w:rsidRPr="004846A3">
                            <w:rPr>
                              <w:color w:val="7F7F7F"/>
                              <w:sz w:val="44"/>
                              <w:szCs w:val="44"/>
                            </w:rPr>
                            <w:t>Presseinformation</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id="Textfeld 473" o:spid="_x0000_s1027" type="#_x0000_t202" style="position:absolute;margin-left:82.1pt;margin-top:127.4pt;width:368.25pt;height:26.85pt;z-index:25165619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" o:allowincell="f" filled="f" stroked="f">
              <v:textbox style="mso-fit-shape-to-text:t" inset=",0,,0">
                <w:txbxContent>
                  <w:p w:rsidR="00DB4924" w:rsidRPr="004846A3" w:rsidRDefault="00DB4924" w:rsidP="00D072CD">
                    <w:pPr>
                      <w:spacing w:after="0" w:line="240" w:lineRule="auto"/>
                      <w:jc w:val="center"/>
                      <w:rPr>
                        <w:color w:val="7F7F7F"/>
                        <w:sz w:val="44"/>
                        <w:szCs w:val="44"/>
                      </w:rPr>
                    </w:pPr>
                    <w:r w:rsidRPr="004846A3">
                      <w:rPr>
                        <w:color w:val="7F7F7F"/>
                        <w:sz w:val="44"/>
                        <w:szCs w:val="44"/>
                      </w:rPr>
                      <w:t>Presseinformation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A62"/>
    <w:multiLevelType w:val="hybridMultilevel"/>
    <w:tmpl w:val="4498FB7E"/>
    <w:lvl w:ilvl="0" w:tplc="55F899F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A42FB0"/>
    <w:multiLevelType w:val="hybridMultilevel"/>
    <w:tmpl w:val="1AA22B0E"/>
    <w:lvl w:ilvl="0" w:tplc="F81AADB8">
      <w:start w:val="5"/>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BF5D2A"/>
    <w:multiLevelType w:val="hybridMultilevel"/>
    <w:tmpl w:val="A5C880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53F4038F"/>
    <w:multiLevelType w:val="hybridMultilevel"/>
    <w:tmpl w:val="A07C4AFC"/>
    <w:lvl w:ilvl="0" w:tplc="95DA521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84"/>
    <w:rsid w:val="00000CBD"/>
    <w:rsid w:val="00012BDC"/>
    <w:rsid w:val="00026CFD"/>
    <w:rsid w:val="00051A1D"/>
    <w:rsid w:val="0007186E"/>
    <w:rsid w:val="000F3555"/>
    <w:rsid w:val="001160DE"/>
    <w:rsid w:val="0011786A"/>
    <w:rsid w:val="001227DD"/>
    <w:rsid w:val="001413A8"/>
    <w:rsid w:val="00152A39"/>
    <w:rsid w:val="00160D76"/>
    <w:rsid w:val="00170130"/>
    <w:rsid w:val="001778DA"/>
    <w:rsid w:val="001B624F"/>
    <w:rsid w:val="001D7214"/>
    <w:rsid w:val="00204CB4"/>
    <w:rsid w:val="0022377E"/>
    <w:rsid w:val="00226FFA"/>
    <w:rsid w:val="00236841"/>
    <w:rsid w:val="00255382"/>
    <w:rsid w:val="00257E2D"/>
    <w:rsid w:val="00281905"/>
    <w:rsid w:val="002A130D"/>
    <w:rsid w:val="002C48B1"/>
    <w:rsid w:val="002E151E"/>
    <w:rsid w:val="003001BD"/>
    <w:rsid w:val="00300986"/>
    <w:rsid w:val="00316686"/>
    <w:rsid w:val="003412B7"/>
    <w:rsid w:val="0036364D"/>
    <w:rsid w:val="00377E19"/>
    <w:rsid w:val="0039356D"/>
    <w:rsid w:val="003959D0"/>
    <w:rsid w:val="003C5E16"/>
    <w:rsid w:val="003C7C80"/>
    <w:rsid w:val="003E1317"/>
    <w:rsid w:val="0042219D"/>
    <w:rsid w:val="0043305D"/>
    <w:rsid w:val="00473DE0"/>
    <w:rsid w:val="00475AC4"/>
    <w:rsid w:val="004846A3"/>
    <w:rsid w:val="004C5339"/>
    <w:rsid w:val="004D120A"/>
    <w:rsid w:val="004D6E77"/>
    <w:rsid w:val="004E7FD3"/>
    <w:rsid w:val="00506EB8"/>
    <w:rsid w:val="00522363"/>
    <w:rsid w:val="00523F8C"/>
    <w:rsid w:val="00531C84"/>
    <w:rsid w:val="00551597"/>
    <w:rsid w:val="005979A4"/>
    <w:rsid w:val="005B6009"/>
    <w:rsid w:val="005C12CB"/>
    <w:rsid w:val="005D73FC"/>
    <w:rsid w:val="005F6741"/>
    <w:rsid w:val="005F6AF3"/>
    <w:rsid w:val="00611654"/>
    <w:rsid w:val="0062367F"/>
    <w:rsid w:val="006354B5"/>
    <w:rsid w:val="0063562E"/>
    <w:rsid w:val="00653BCE"/>
    <w:rsid w:val="00676F7C"/>
    <w:rsid w:val="0067758A"/>
    <w:rsid w:val="006A15D4"/>
    <w:rsid w:val="006A7A94"/>
    <w:rsid w:val="006B10FA"/>
    <w:rsid w:val="006C5873"/>
    <w:rsid w:val="006D389B"/>
    <w:rsid w:val="00702792"/>
    <w:rsid w:val="00702E98"/>
    <w:rsid w:val="00705D45"/>
    <w:rsid w:val="00711FB9"/>
    <w:rsid w:val="0071481D"/>
    <w:rsid w:val="00715642"/>
    <w:rsid w:val="00715F6D"/>
    <w:rsid w:val="007177A8"/>
    <w:rsid w:val="00730481"/>
    <w:rsid w:val="00754066"/>
    <w:rsid w:val="00770030"/>
    <w:rsid w:val="007839AA"/>
    <w:rsid w:val="007C0606"/>
    <w:rsid w:val="007E3555"/>
    <w:rsid w:val="007F18DD"/>
    <w:rsid w:val="00804F66"/>
    <w:rsid w:val="00812A00"/>
    <w:rsid w:val="008140C8"/>
    <w:rsid w:val="008166AA"/>
    <w:rsid w:val="00837359"/>
    <w:rsid w:val="00844FF2"/>
    <w:rsid w:val="008710AA"/>
    <w:rsid w:val="0087403D"/>
    <w:rsid w:val="008D0755"/>
    <w:rsid w:val="008E6E2F"/>
    <w:rsid w:val="00900588"/>
    <w:rsid w:val="00925388"/>
    <w:rsid w:val="009831D7"/>
    <w:rsid w:val="009906F8"/>
    <w:rsid w:val="00992576"/>
    <w:rsid w:val="009A6A08"/>
    <w:rsid w:val="009B5513"/>
    <w:rsid w:val="009B7CEF"/>
    <w:rsid w:val="009F0398"/>
    <w:rsid w:val="009F7240"/>
    <w:rsid w:val="00A270EA"/>
    <w:rsid w:val="00A36573"/>
    <w:rsid w:val="00A40016"/>
    <w:rsid w:val="00A417E0"/>
    <w:rsid w:val="00A66F2D"/>
    <w:rsid w:val="00A94F61"/>
    <w:rsid w:val="00AC1419"/>
    <w:rsid w:val="00AC44B9"/>
    <w:rsid w:val="00AD04EF"/>
    <w:rsid w:val="00AF1832"/>
    <w:rsid w:val="00B0565F"/>
    <w:rsid w:val="00B44C64"/>
    <w:rsid w:val="00B84034"/>
    <w:rsid w:val="00C13D12"/>
    <w:rsid w:val="00C13FFC"/>
    <w:rsid w:val="00C162CD"/>
    <w:rsid w:val="00C200A6"/>
    <w:rsid w:val="00C2401A"/>
    <w:rsid w:val="00C246DB"/>
    <w:rsid w:val="00C26228"/>
    <w:rsid w:val="00C27C85"/>
    <w:rsid w:val="00C62758"/>
    <w:rsid w:val="00C6384C"/>
    <w:rsid w:val="00C66A9D"/>
    <w:rsid w:val="00C764DC"/>
    <w:rsid w:val="00C83CE8"/>
    <w:rsid w:val="00CA606E"/>
    <w:rsid w:val="00CC7622"/>
    <w:rsid w:val="00D072CD"/>
    <w:rsid w:val="00D11E20"/>
    <w:rsid w:val="00D178DB"/>
    <w:rsid w:val="00D452F8"/>
    <w:rsid w:val="00D62342"/>
    <w:rsid w:val="00D624BD"/>
    <w:rsid w:val="00D77EBB"/>
    <w:rsid w:val="00DB4924"/>
    <w:rsid w:val="00DC44A4"/>
    <w:rsid w:val="00E11D59"/>
    <w:rsid w:val="00E37184"/>
    <w:rsid w:val="00E87703"/>
    <w:rsid w:val="00EA07EB"/>
    <w:rsid w:val="00EA6CBE"/>
    <w:rsid w:val="00EB57F9"/>
    <w:rsid w:val="00EC262D"/>
    <w:rsid w:val="00EE3D00"/>
    <w:rsid w:val="00EF0F44"/>
    <w:rsid w:val="00F01083"/>
    <w:rsid w:val="00F05D75"/>
    <w:rsid w:val="00F138B6"/>
    <w:rsid w:val="00F146BC"/>
    <w:rsid w:val="00F15C11"/>
    <w:rsid w:val="00F16FD9"/>
    <w:rsid w:val="00F17E2E"/>
    <w:rsid w:val="00F2364D"/>
    <w:rsid w:val="00F26637"/>
    <w:rsid w:val="00F27719"/>
    <w:rsid w:val="00F432CD"/>
    <w:rsid w:val="00F60221"/>
    <w:rsid w:val="00F71270"/>
    <w:rsid w:val="00F75A50"/>
    <w:rsid w:val="00F85616"/>
    <w:rsid w:val="00F87553"/>
    <w:rsid w:val="00F97A35"/>
    <w:rsid w:val="00FB41A9"/>
    <w:rsid w:val="00FC17BF"/>
    <w:rsid w:val="00FE66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B9BDC89"/>
  <w15:docId w15:val="{1161E292-C774-4B85-AEC9-55A96C00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49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4924"/>
  </w:style>
  <w:style w:type="paragraph" w:styleId="Fuzeile">
    <w:name w:val="footer"/>
    <w:basedOn w:val="Standard"/>
    <w:link w:val="FuzeileZchn"/>
    <w:uiPriority w:val="99"/>
    <w:unhideWhenUsed/>
    <w:rsid w:val="00DB49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4924"/>
  </w:style>
  <w:style w:type="paragraph" w:styleId="Sprechblasentext">
    <w:name w:val="Balloon Text"/>
    <w:basedOn w:val="Standard"/>
    <w:link w:val="SprechblasentextZchn"/>
    <w:uiPriority w:val="99"/>
    <w:semiHidden/>
    <w:unhideWhenUsed/>
    <w:rsid w:val="00DB492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B4924"/>
    <w:rPr>
      <w:rFonts w:ascii="Tahoma" w:hAnsi="Tahoma" w:cs="Tahoma"/>
      <w:sz w:val="16"/>
      <w:szCs w:val="16"/>
    </w:rPr>
  </w:style>
  <w:style w:type="paragraph" w:styleId="StandardWeb">
    <w:name w:val="Normal (Web)"/>
    <w:basedOn w:val="Standard"/>
    <w:uiPriority w:val="99"/>
    <w:rsid w:val="00DB4924"/>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5979A4"/>
    <w:rPr>
      <w:color w:val="0000FF"/>
      <w:u w:val="single"/>
    </w:rPr>
  </w:style>
  <w:style w:type="paragraph" w:styleId="Listenabsatz">
    <w:name w:val="List Paragraph"/>
    <w:basedOn w:val="Standard"/>
    <w:uiPriority w:val="34"/>
    <w:qFormat/>
    <w:rsid w:val="00CC7622"/>
    <w:pPr>
      <w:spacing w:after="0" w:line="240" w:lineRule="auto"/>
      <w:ind w:left="720"/>
    </w:pPr>
    <w:rPr>
      <w:rFonts w:cs="Calibri"/>
    </w:rPr>
  </w:style>
  <w:style w:type="character" w:styleId="Kommentarzeichen">
    <w:name w:val="annotation reference"/>
    <w:basedOn w:val="Absatz-Standardschriftart"/>
    <w:uiPriority w:val="99"/>
    <w:semiHidden/>
    <w:unhideWhenUsed/>
    <w:rsid w:val="00160D76"/>
    <w:rPr>
      <w:sz w:val="16"/>
      <w:szCs w:val="16"/>
    </w:rPr>
  </w:style>
  <w:style w:type="paragraph" w:styleId="Kommentartext">
    <w:name w:val="annotation text"/>
    <w:basedOn w:val="Standard"/>
    <w:link w:val="KommentartextZchn"/>
    <w:uiPriority w:val="99"/>
    <w:semiHidden/>
    <w:unhideWhenUsed/>
    <w:rsid w:val="00160D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0D76"/>
    <w:rPr>
      <w:lang w:eastAsia="en-US"/>
    </w:rPr>
  </w:style>
  <w:style w:type="paragraph" w:styleId="Kommentarthema">
    <w:name w:val="annotation subject"/>
    <w:basedOn w:val="Kommentartext"/>
    <w:next w:val="Kommentartext"/>
    <w:link w:val="KommentarthemaZchn"/>
    <w:uiPriority w:val="99"/>
    <w:semiHidden/>
    <w:unhideWhenUsed/>
    <w:rsid w:val="00160D76"/>
    <w:rPr>
      <w:b/>
      <w:bCs/>
    </w:rPr>
  </w:style>
  <w:style w:type="character" w:customStyle="1" w:styleId="KommentarthemaZchn">
    <w:name w:val="Kommentarthema Zchn"/>
    <w:basedOn w:val="KommentartextZchn"/>
    <w:link w:val="Kommentarthema"/>
    <w:uiPriority w:val="99"/>
    <w:semiHidden/>
    <w:rsid w:val="00160D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7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gemeinde@unterpleichfeld.bayer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irkommunal.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0.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Kommunalunternehmen</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Sämann</dc:creator>
  <cp:keywords/>
  <cp:lastModifiedBy>Carmen Mayr</cp:lastModifiedBy>
  <cp:revision>5</cp:revision>
  <cp:lastPrinted>2025-03-11T13:53:00Z</cp:lastPrinted>
  <dcterms:created xsi:type="dcterms:W3CDTF">2025-03-11T14:27:00Z</dcterms:created>
  <dcterms:modified xsi:type="dcterms:W3CDTF">2025-03-11T14:33:00Z</dcterms:modified>
</cp:coreProperties>
</file>